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7F6" w:rsidRDefault="001957F6" w:rsidP="001957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:rsidR="001957F6" w:rsidRDefault="001957F6" w:rsidP="001957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Башкортостан</w:t>
      </w:r>
    </w:p>
    <w:p w:rsidR="001957F6" w:rsidRDefault="001957F6" w:rsidP="001957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1957F6" w:rsidRDefault="001957F6" w:rsidP="001957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/ 2023 учебный год</w:t>
      </w:r>
    </w:p>
    <w:p w:rsidR="001957F6" w:rsidRDefault="001957F6" w:rsidP="001957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классы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Вам предстоит выполнить письменные задания. 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Время выполнения заданий соревновательного тура – три  астрономических часа (180 минут).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Выполнение письменных заданий целесообразно организовать следующим образом: 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Times New Roman" w:char="F02D"/>
      </w:r>
      <w:r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задание; 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Times New Roman" w:char="F02D"/>
      </w:r>
      <w:r>
        <w:rPr>
          <w:rFonts w:ascii="Times New Roman" w:hAnsi="Times New Roman" w:cs="Times New Roman"/>
          <w:sz w:val="28"/>
          <w:szCs w:val="28"/>
        </w:rPr>
        <w:t xml:space="preserve"> обдумайте и сформулируйте конкретный ответ только на поставленный вопрос (большая часть заданий предполагает ответ на несколько вопросов); 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Times New Roman" w:char="F02D"/>
      </w:r>
      <w:r>
        <w:rPr>
          <w:rFonts w:ascii="Times New Roman" w:hAnsi="Times New Roman" w:cs="Times New Roman"/>
          <w:sz w:val="28"/>
          <w:szCs w:val="28"/>
        </w:rPr>
        <w:t xml:space="preserve">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Times New Roman" w:char="F02D"/>
      </w:r>
      <w:r>
        <w:rPr>
          <w:rFonts w:ascii="Times New Roman" w:hAnsi="Times New Roman" w:cs="Times New Roman"/>
          <w:sz w:val="28"/>
          <w:szCs w:val="28"/>
        </w:rPr>
        <w:t xml:space="preserve"> особое внимание обратите на задания, в выполнении которых требуется выразить Ваше мнение с учетом анализа поставленной проблемы. Внимательно и вдумчиво определите смысл вопроса и логику ответа (последовательность и точность изложения). 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Отвечая на вопрос, предлагайте свой вариант решения проблемы, при этом ответ должен быть кратким и вместе с тем содержать необходимую информацию. 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Задание соревновательного тура считается выполненным, если Вы ВОВРЕМЯ сдаете его членам жюри. 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2099"/>
        <w:gridCol w:w="571"/>
        <w:gridCol w:w="611"/>
        <w:gridCol w:w="575"/>
        <w:gridCol w:w="570"/>
        <w:gridCol w:w="589"/>
        <w:gridCol w:w="543"/>
        <w:gridCol w:w="717"/>
        <w:gridCol w:w="676"/>
        <w:gridCol w:w="654"/>
        <w:gridCol w:w="761"/>
        <w:gridCol w:w="979"/>
      </w:tblGrid>
      <w:tr w:rsidR="001957F6" w:rsidTr="00B334FA"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1957F6" w:rsidTr="00B334FA"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Макс. балл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FD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  <w:tr w:rsidR="001957F6" w:rsidTr="00B334FA"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 участника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57F6" w:rsidTr="00B334FA"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проверяющего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7F6" w:rsidRDefault="001957F6" w:rsidP="00B3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957F6" w:rsidRDefault="001957F6" w:rsidP="001957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1957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1957F6" w:rsidRDefault="001957F6" w:rsidP="00195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Какие согласные звуки и в каких словах изменяются в приведённых ниже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лермонтовских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строках при чтении вслух?Какими фонетическими законами (процессами) современного русского языка обусловлены отмеченные Вами изменения?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F186E">
        <w:rPr>
          <w:rFonts w:ascii="Times New Roman" w:hAnsi="Times New Roman" w:cs="Times New Roman"/>
          <w:i/>
          <w:sz w:val="28"/>
          <w:szCs w:val="28"/>
        </w:rPr>
        <w:t>И скучно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5F186E">
        <w:rPr>
          <w:rFonts w:ascii="Times New Roman" w:hAnsi="Times New Roman" w:cs="Times New Roman"/>
          <w:i/>
          <w:sz w:val="28"/>
          <w:szCs w:val="28"/>
        </w:rPr>
        <w:t xml:space="preserve"> и грустно</w:t>
      </w:r>
      <w:r>
        <w:rPr>
          <w:rFonts w:ascii="Times New Roman" w:hAnsi="Times New Roman" w:cs="Times New Roman"/>
          <w:i/>
          <w:sz w:val="28"/>
          <w:szCs w:val="28"/>
        </w:rPr>
        <w:t>, и некому руку подать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 минуту душевной невзгоды… 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Желанья!.. что пользы напрасно и вечно желать?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 годы проходят – всё лучшие годы!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195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549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современном </w:t>
      </w:r>
      <w:r w:rsidRPr="00A15492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сском языке используются не только многие заимствованные слова, но и целостные обороты речи, которые звучат так же, как в языке-источнике, и имеют аналогичное значение. Многие из них пришли из латинского языка, например:</w:t>
      </w:r>
    </w:p>
    <w:p w:rsidR="001957F6" w:rsidRPr="00083F9B" w:rsidRDefault="001957F6" w:rsidP="001957F6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proofErr w:type="spellStart"/>
      <w:r w:rsidRPr="00083F9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Finiscorōnatopus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–</w:t>
      </w:r>
      <w:r w:rsidRPr="00083F9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‘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Конец венчает дело</w:t>
      </w:r>
      <w:r w:rsidRPr="00083F9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  <w:r w:rsidRPr="005018CF">
        <w:rPr>
          <w:rFonts w:ascii="Times New Roman" w:hAnsi="Times New Roman" w:cs="Times New Roman"/>
          <w:b/>
          <w:sz w:val="28"/>
          <w:szCs w:val="28"/>
        </w:rPr>
        <w:t xml:space="preserve"> - </w:t>
      </w:r>
    </w:p>
    <w:p w:rsidR="001957F6" w:rsidRPr="00B416DD" w:rsidRDefault="001957F6" w:rsidP="001957F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Какая поговорка бытует в русском языке, появившись как перевод латинского афоризма? </w:t>
      </w:r>
      <w:r w:rsidRPr="00B416DD">
        <w:rPr>
          <w:rFonts w:ascii="Times New Roman" w:hAnsi="Times New Roman" w:cs="Times New Roman"/>
          <w:sz w:val="28"/>
          <w:szCs w:val="28"/>
        </w:rPr>
        <w:t>Какое содержание мы вкладываем в э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поговорочное выражение? </w:t>
      </w:r>
    </w:p>
    <w:p w:rsidR="001957F6" w:rsidRDefault="001957F6" w:rsidP="001957F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Есть ли в современном русском языке слова</w:t>
      </w:r>
      <w:r>
        <w:rPr>
          <w:rFonts w:ascii="Times New Roman" w:hAnsi="Times New Roman" w:cs="Times New Roman"/>
          <w:sz w:val="28"/>
          <w:szCs w:val="28"/>
        </w:rPr>
        <w:t>, восходящие к трём корням данного латинского афоризма</w:t>
      </w:r>
      <w:r w:rsidRPr="00B416DD">
        <w:rPr>
          <w:rFonts w:ascii="Times New Roman" w:hAnsi="Times New Roman" w:cs="Times New Roman"/>
          <w:sz w:val="28"/>
          <w:szCs w:val="28"/>
        </w:rPr>
        <w:t>? Приведите как можно</w:t>
      </w:r>
      <w:r>
        <w:rPr>
          <w:rFonts w:ascii="Times New Roman" w:hAnsi="Times New Roman" w:cs="Times New Roman"/>
          <w:sz w:val="28"/>
          <w:szCs w:val="28"/>
        </w:rPr>
        <w:t xml:space="preserve"> больше примеров на каждый корень, объединив их в группы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частеречной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принадлежности (в каждом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частеречном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ряду - не более 4-х слов).</w:t>
      </w:r>
    </w:p>
    <w:p w:rsidR="001957F6" w:rsidRPr="00734CB2" w:rsidRDefault="001957F6" w:rsidP="001957F6">
      <w:pPr>
        <w:pStyle w:val="a4"/>
        <w:numPr>
          <w:ilvl w:val="0"/>
          <w:numId w:val="1"/>
        </w:numPr>
        <w:shd w:val="clear" w:color="auto" w:fill="FFFFFF"/>
        <w:spacing w:after="27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34CB2">
        <w:rPr>
          <w:rFonts w:ascii="Times New Roman" w:hAnsi="Times New Roman" w:cs="Times New Roman"/>
          <w:sz w:val="28"/>
          <w:szCs w:val="28"/>
        </w:rPr>
        <w:t xml:space="preserve">Можно ли включить в одно родственное гнездо со словами, восходящими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латинизму</w:t>
      </w:r>
      <w:r w:rsidRPr="00734CB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corōnat</w:t>
      </w:r>
      <w:proofErr w:type="spellEnd"/>
      <w:r w:rsidRPr="00734CB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34CB2">
        <w:rPr>
          <w:rFonts w:ascii="Times New Roman" w:hAnsi="Times New Roman" w:cs="Times New Roman"/>
          <w:sz w:val="28"/>
          <w:szCs w:val="28"/>
        </w:rPr>
        <w:t xml:space="preserve">приведённые </w:t>
      </w:r>
      <w:proofErr w:type="spellStart"/>
      <w:r w:rsidRPr="00734CB2">
        <w:rPr>
          <w:rFonts w:ascii="Times New Roman" w:hAnsi="Times New Roman" w:cs="Times New Roman"/>
          <w:sz w:val="28"/>
          <w:szCs w:val="28"/>
        </w:rPr>
        <w:t>нижелексические</w:t>
      </w:r>
      <w:proofErr w:type="spellEnd"/>
      <w:r w:rsidRPr="00734CB2">
        <w:rPr>
          <w:rFonts w:ascii="Times New Roman" w:hAnsi="Times New Roman" w:cs="Times New Roman"/>
          <w:sz w:val="28"/>
          <w:szCs w:val="28"/>
        </w:rPr>
        <w:t xml:space="preserve"> единицы: </w:t>
      </w:r>
    </w:p>
    <w:p w:rsidR="001957F6" w:rsidRDefault="001957F6" w:rsidP="001957F6">
      <w:pPr>
        <w:pStyle w:val="a4"/>
        <w:ind w:left="1065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король, королева, королевна, королевич, королевство, королевский?</w:t>
      </w:r>
    </w:p>
    <w:p w:rsidR="001957F6" w:rsidRDefault="001957F6" w:rsidP="001957F6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Своё мнение аргументируйте.</w:t>
      </w:r>
    </w:p>
    <w:p w:rsidR="001957F6" w:rsidRPr="002D4690" w:rsidRDefault="001957F6" w:rsidP="002D4690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6887">
        <w:rPr>
          <w:rFonts w:ascii="Times New Roman" w:hAnsi="Times New Roman" w:cs="Times New Roman"/>
          <w:sz w:val="28"/>
          <w:szCs w:val="28"/>
        </w:rPr>
        <w:t xml:space="preserve">В сентябре </w:t>
      </w:r>
      <w:r>
        <w:rPr>
          <w:rFonts w:ascii="Times New Roman" w:hAnsi="Times New Roman" w:cs="Times New Roman"/>
          <w:sz w:val="28"/>
          <w:szCs w:val="28"/>
        </w:rPr>
        <w:t>этого года исполнилось бы 90 лет замечательному российскому писателю Владимиру Николаевичу Войновичу (1932-2018). Это был ХУДОЖНИК СЛОВА, тонко понимающий его смыслы, безупречно знающий родной язык и блистательно владеющий художественными приемами словоупотребления. Его мастерство просматривается даже в заглавиях текстов: они всегда выразительны, точно соотнесены с содержанием его произведений – романов, повестей, рассказов.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Ниже называются некоторые из них. Определите, какие языковые средства выразительности, художественные приёмы писатель использует в каждом из заглавий:</w:t>
      </w:r>
    </w:p>
    <w:p w:rsidR="001957F6" w:rsidRPr="00804BD2" w:rsidRDefault="001957F6" w:rsidP="001957F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«Стихи на полях прозы».</w:t>
      </w:r>
    </w:p>
    <w:p w:rsidR="001957F6" w:rsidRPr="005E3F59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2)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Сказка о глупом Галилее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:rsidR="001957F6" w:rsidRPr="005E3F59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3)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Антисоветский Советский Союз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:rsidR="001957F6" w:rsidRPr="005E3F59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4)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Путем взаимной переписки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:rsidR="001957F6" w:rsidRPr="005E3F59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5)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Монументальная пропаганда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6)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Персональное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дело»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Дело № 348407.38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7) «</w:t>
      </w:r>
      <w:proofErr w:type="spellStart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Иванькиада</w:t>
      </w:r>
      <w:proofErr w:type="spellEnd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1957F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5A9">
        <w:rPr>
          <w:rFonts w:ascii="Times New Roman" w:hAnsi="Times New Roman" w:cs="Times New Roman"/>
          <w:sz w:val="28"/>
          <w:szCs w:val="28"/>
        </w:rPr>
        <w:t>Определите, одно и то же или разные относительные прилагательные испо</w:t>
      </w:r>
      <w:r>
        <w:rPr>
          <w:rFonts w:ascii="Times New Roman" w:hAnsi="Times New Roman" w:cs="Times New Roman"/>
          <w:sz w:val="28"/>
          <w:szCs w:val="28"/>
        </w:rPr>
        <w:t xml:space="preserve">льзованы в данных ниже контекстах, и дайте истолкование значения (значений) слова </w:t>
      </w:r>
      <w:r>
        <w:rPr>
          <w:rFonts w:ascii="Times New Roman" w:hAnsi="Times New Roman" w:cs="Times New Roman"/>
          <w:i/>
          <w:sz w:val="28"/>
          <w:szCs w:val="28"/>
        </w:rPr>
        <w:t>томский.</w:t>
      </w:r>
    </w:p>
    <w:p w:rsidR="001957F6" w:rsidRPr="00C405A9" w:rsidRDefault="001957F6" w:rsidP="001957F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1957F6" w:rsidRDefault="001957F6" w:rsidP="001957F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5D70">
        <w:rPr>
          <w:rFonts w:ascii="Times New Roman" w:hAnsi="Times New Roman" w:cs="Times New Roman"/>
          <w:i/>
          <w:sz w:val="28"/>
          <w:szCs w:val="28"/>
        </w:rPr>
        <w:t>Томск – город студентов. Томск</w:t>
      </w:r>
      <w:r>
        <w:rPr>
          <w:rFonts w:ascii="Times New Roman" w:hAnsi="Times New Roman" w:cs="Times New Roman"/>
          <w:i/>
          <w:sz w:val="28"/>
          <w:szCs w:val="28"/>
        </w:rPr>
        <w:t>ий университет славится учёными-</w:t>
      </w:r>
      <w:r w:rsidRPr="00835D70">
        <w:rPr>
          <w:rFonts w:ascii="Times New Roman" w:hAnsi="Times New Roman" w:cs="Times New Roman"/>
          <w:i/>
          <w:sz w:val="28"/>
          <w:szCs w:val="28"/>
        </w:rPr>
        <w:t>филологами.</w:t>
      </w:r>
    </w:p>
    <w:p w:rsidR="001957F6" w:rsidRDefault="001957F6" w:rsidP="001957F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Томь – река, богатая рыбой. Томская вода холодна даже летом.</w:t>
      </w:r>
    </w:p>
    <w:p w:rsidR="001957F6" w:rsidRDefault="001957F6" w:rsidP="001957F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57F6" w:rsidRDefault="001957F6" w:rsidP="001957F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Укажите, опираясь на приведённые контексты, как членится прилагательное </w:t>
      </w:r>
      <w:r>
        <w:rPr>
          <w:rFonts w:ascii="Times New Roman" w:hAnsi="Times New Roman" w:cs="Times New Roman"/>
          <w:i/>
          <w:sz w:val="28"/>
          <w:szCs w:val="28"/>
        </w:rPr>
        <w:t xml:space="preserve">томский </w:t>
      </w:r>
      <w:r w:rsidRPr="006F3316">
        <w:rPr>
          <w:rFonts w:ascii="Times New Roman" w:hAnsi="Times New Roman" w:cs="Times New Roman"/>
          <w:sz w:val="28"/>
          <w:szCs w:val="28"/>
        </w:rPr>
        <w:t>на морфемы.</w:t>
      </w:r>
    </w:p>
    <w:p w:rsidR="001957F6" w:rsidRDefault="001957F6" w:rsidP="001957F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Ниже приводится краткий, но чрезвычайно ёмкий по содержанию и замечательный по словесно-эстетической организации текст:</w:t>
      </w:r>
    </w:p>
    <w:p w:rsidR="001957F6" w:rsidRPr="009E5A71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ОТРОК</w:t>
      </w:r>
    </w:p>
    <w:p w:rsidR="001957F6" w:rsidRPr="009E5A71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Невод рыбак расстилал по брегу студёного моря.</w:t>
      </w:r>
    </w:p>
    <w:p w:rsidR="001957F6" w:rsidRPr="009E5A71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Мальчик отцу помогал. Отрок, оставь рыбака!</w:t>
      </w:r>
    </w:p>
    <w:p w:rsidR="001957F6" w:rsidRPr="009E5A71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Мрежи иные тебя ожидают, иные заботы:</w:t>
      </w:r>
    </w:p>
    <w:p w:rsidR="001957F6" w:rsidRPr="009E5A71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Будешь умы уловлять, будешь помощник царям.</w:t>
      </w:r>
    </w:p>
    <w:p w:rsidR="001957F6" w:rsidRPr="00AE2041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2041">
        <w:rPr>
          <w:rFonts w:ascii="Times New Roman" w:hAnsi="Times New Roman" w:cs="Times New Roman"/>
          <w:sz w:val="20"/>
          <w:szCs w:val="20"/>
        </w:rPr>
        <w:t>10 октября 1830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А.С. Пушкин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A71">
        <w:rPr>
          <w:rFonts w:ascii="Times New Roman" w:hAnsi="Times New Roman" w:cs="Times New Roman"/>
          <w:sz w:val="28"/>
          <w:szCs w:val="28"/>
        </w:rPr>
        <w:t>ВОПРОСЫ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57F6" w:rsidRPr="000335FD" w:rsidRDefault="001957F6" w:rsidP="001957F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каких значениях употреблены в тексте </w:t>
      </w:r>
      <w:r w:rsidRPr="000335FD">
        <w:rPr>
          <w:rFonts w:ascii="Times New Roman" w:hAnsi="Times New Roman" w:cs="Times New Roman"/>
          <w:sz w:val="28"/>
          <w:szCs w:val="28"/>
        </w:rPr>
        <w:t>слова ОТРОК. МРЕЖИ</w:t>
      </w:r>
      <w:r>
        <w:rPr>
          <w:rFonts w:ascii="Times New Roman" w:hAnsi="Times New Roman" w:cs="Times New Roman"/>
          <w:sz w:val="28"/>
          <w:szCs w:val="28"/>
        </w:rPr>
        <w:t xml:space="preserve"> (МРЕЖА)</w:t>
      </w:r>
      <w:r w:rsidRPr="000335F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957F6" w:rsidRDefault="001957F6" w:rsidP="001957F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лексические средства выразительности текста и – по возможности – их стилистическую роль. Иллюстрации из текста при этом обязательны. </w:t>
      </w:r>
    </w:p>
    <w:p w:rsidR="001957F6" w:rsidRDefault="001957F6" w:rsidP="001957F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помощи какого тропа создаётся важнейший в содержательном отношении образ стихотворения? Какие виды деятельности можно обозначить данным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тропеическим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оборотом?</w:t>
      </w:r>
    </w:p>
    <w:p w:rsidR="001957F6" w:rsidRDefault="001957F6" w:rsidP="001957F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средства синтаксической выразительности (фигуры) использованы автором? Обязательны иллюстрации из текста и – по возможности – объяснение роли названных фигур.</w:t>
      </w:r>
    </w:p>
    <w:p w:rsidR="001957F6" w:rsidRDefault="001957F6" w:rsidP="001957F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имя «отрока», которому посвящено стихотворение. Какие детали и характеристики помогают узнать его имя?</w:t>
      </w:r>
    </w:p>
    <w:p w:rsidR="001957F6" w:rsidRPr="00585FE2" w:rsidRDefault="001957F6" w:rsidP="001957F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1C">
        <w:rPr>
          <w:rFonts w:ascii="Times New Roman" w:hAnsi="Times New Roman" w:cs="Times New Roman"/>
          <w:sz w:val="28"/>
          <w:szCs w:val="28"/>
        </w:rPr>
        <w:t>Как была связана деятельность этого человека с лингвистикой (русистикой)</w:t>
      </w:r>
      <w:r>
        <w:rPr>
          <w:rFonts w:ascii="Times New Roman" w:hAnsi="Times New Roman" w:cs="Times New Roman"/>
          <w:sz w:val="28"/>
          <w:szCs w:val="28"/>
        </w:rPr>
        <w:t xml:space="preserve"> – что сделано им для этой науки</w:t>
      </w:r>
      <w:r w:rsidRPr="00162C1C">
        <w:rPr>
          <w:rFonts w:ascii="Times New Roman" w:hAnsi="Times New Roman" w:cs="Times New Roman"/>
          <w:sz w:val="28"/>
          <w:szCs w:val="28"/>
        </w:rPr>
        <w:t>? Какие его труды</w:t>
      </w:r>
      <w:r>
        <w:rPr>
          <w:rFonts w:ascii="Times New Roman" w:hAnsi="Times New Roman" w:cs="Times New Roman"/>
          <w:sz w:val="28"/>
          <w:szCs w:val="28"/>
        </w:rPr>
        <w:t xml:space="preserve"> (указать названия) </w:t>
      </w:r>
      <w:r w:rsidRPr="00162C1C">
        <w:rPr>
          <w:rFonts w:ascii="Times New Roman" w:hAnsi="Times New Roman" w:cs="Times New Roman"/>
          <w:sz w:val="28"/>
          <w:szCs w:val="28"/>
        </w:rPr>
        <w:t>в области изучения русского слова Вам известны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957F6" w:rsidRDefault="001957F6" w:rsidP="001957F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1957F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1957F6" w:rsidRDefault="001957F6" w:rsidP="001957F6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6</w:t>
      </w:r>
    </w:p>
    <w:p w:rsidR="001957F6" w:rsidRDefault="001957F6" w:rsidP="001957F6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2D4690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стихотворении А.С. Пушкина «Отрок» четыре предложения. Укажите грамматические основы двух последних предложений. Свою позицию аргументируйте.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1957F6" w:rsidRDefault="001957F6" w:rsidP="001957F6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1957F6" w:rsidRDefault="001957F6" w:rsidP="001957F6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2D4690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Восстановите слова одного этимологического гнезда, далеко разошедшиеся по своей семантике в современном русском языке. Опирайтесь при этом на данные в таблице лексические значения.</w:t>
      </w:r>
    </w:p>
    <w:p w:rsidR="001957F6" w:rsidRDefault="001957F6" w:rsidP="001957F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4394"/>
        <w:gridCol w:w="4559"/>
      </w:tblGrid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Этимологически родственные слова</w:t>
            </w: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F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Значения слов современного русского языка</w:t>
            </w:r>
          </w:p>
        </w:tc>
      </w:tr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говорить, выражать словами мысли</w:t>
            </w:r>
          </w:p>
        </w:tc>
      </w:tr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между детством и юностью</w:t>
            </w:r>
          </w:p>
        </w:tc>
      </w:tr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отвергать существование, необходимость, обязательность чего-либо</w:t>
            </w:r>
          </w:p>
        </w:tc>
      </w:tr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Умеющий хорошо, убедительно говорить; любящий поговорить, говорливый, болтливый</w:t>
            </w:r>
          </w:p>
        </w:tc>
      </w:tr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Предосудительный недостаток человека</w:t>
            </w:r>
          </w:p>
        </w:tc>
      </w:tr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Содержащий в себе предсказание, предвидение </w:t>
            </w:r>
          </w:p>
        </w:tc>
      </w:tr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Рифмованный текст, исполняемый ритмически в такт какому-либо действию для выражения тех или иных эмоций или мыслей</w:t>
            </w:r>
          </w:p>
        </w:tc>
      </w:tr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Устойчивое сочетание слов, выражение; меткое, образное слово </w:t>
            </w:r>
          </w:p>
        </w:tc>
      </w:tr>
      <w:tr w:rsidR="001957F6" w:rsidTr="002D4690">
        <w:tc>
          <w:tcPr>
            <w:tcW w:w="4394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</w:tcPr>
          <w:p w:rsidR="001957F6" w:rsidRDefault="001957F6" w:rsidP="00B334F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Осуждающий отзыв о ком- или чём-либо, выражение неодобрения</w:t>
            </w:r>
          </w:p>
        </w:tc>
      </w:tr>
    </w:tbl>
    <w:p w:rsidR="003124DE" w:rsidRDefault="003124DE" w:rsidP="002D4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</w:p>
    <w:p w:rsidR="001957F6" w:rsidRDefault="001957F6" w:rsidP="0019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F6" w:rsidRPr="00FA270A" w:rsidRDefault="001957F6" w:rsidP="001957F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данным ниже глаголам подберите синонимические</w:t>
      </w:r>
      <w:r w:rsidRPr="00FA270A">
        <w:rPr>
          <w:rFonts w:ascii="Times New Roman" w:hAnsi="Times New Roman" w:cs="Times New Roman"/>
          <w:sz w:val="28"/>
          <w:szCs w:val="28"/>
        </w:rPr>
        <w:t xml:space="preserve"> устойчивые (</w:t>
      </w:r>
      <w:proofErr w:type="spellStart"/>
      <w:r w:rsidRPr="00FA270A">
        <w:rPr>
          <w:rFonts w:ascii="Times New Roman" w:hAnsi="Times New Roman" w:cs="Times New Roman"/>
          <w:sz w:val="28"/>
          <w:szCs w:val="28"/>
        </w:rPr>
        <w:t>фразеологизированные</w:t>
      </w:r>
      <w:proofErr w:type="spellEnd"/>
      <w:r w:rsidRPr="00FA270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глагольно-именные словосочетания</w:t>
      </w:r>
      <w:r w:rsidRPr="00FA270A">
        <w:rPr>
          <w:rFonts w:ascii="Times New Roman" w:hAnsi="Times New Roman" w:cs="Times New Roman"/>
          <w:sz w:val="28"/>
          <w:szCs w:val="28"/>
        </w:rPr>
        <w:t>:</w:t>
      </w:r>
    </w:p>
    <w:p w:rsid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7F6" w:rsidRDefault="001957F6" w:rsidP="001957F6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Помочь. 2. Надеяться. 3. Критиковать. 4. Обследовать. 5. Заменять.</w:t>
      </w:r>
    </w:p>
    <w:p w:rsidR="001957F6" w:rsidRPr="00E36C98" w:rsidRDefault="001957F6" w:rsidP="001957F6">
      <w:pPr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6.Заботиться. </w:t>
      </w:r>
    </w:p>
    <w:p w:rsidR="001957F6" w:rsidRDefault="001957F6" w:rsidP="001957F6">
      <w:pPr>
        <w:pStyle w:val="a4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957F6" w:rsidRDefault="001957F6" w:rsidP="001957F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Сопоставьте найденные Вами соотносительные пары «глагол – глагольно-именное словосочетание»: какие стилистические различия при этом обнаруживаются?</w:t>
      </w:r>
    </w:p>
    <w:p w:rsidR="001957F6" w:rsidRDefault="001957F6" w:rsidP="001957F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рекомендации по употреблению этих глаголов и глагольно-именных сочетаний в речевой практике Вы можете дать Вашим одноклассникам?</w:t>
      </w:r>
    </w:p>
    <w:p w:rsidR="001957F6" w:rsidRDefault="001957F6" w:rsidP="001957F6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</w:p>
    <w:p w:rsidR="001957F6" w:rsidRDefault="001957F6" w:rsidP="001957F6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1957F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 w:rsidRPr="00E66241">
        <w:rPr>
          <w:rFonts w:ascii="Times New Roman" w:hAnsi="Times New Roman" w:cs="Times New Roman"/>
          <w:sz w:val="28"/>
          <w:szCs w:val="28"/>
        </w:rPr>
        <w:t>Переве</w:t>
      </w:r>
      <w:r>
        <w:rPr>
          <w:rFonts w:ascii="Times New Roman" w:hAnsi="Times New Roman" w:cs="Times New Roman"/>
          <w:sz w:val="28"/>
          <w:szCs w:val="28"/>
        </w:rPr>
        <w:t>дите древнерусский текст на современный русский язык.</w:t>
      </w:r>
    </w:p>
    <w:p w:rsidR="001957F6" w:rsidRPr="00E66241" w:rsidRDefault="001957F6" w:rsidP="001957F6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1957F6" w:rsidRPr="003F636D" w:rsidRDefault="001957F6" w:rsidP="002D4690">
      <w:pPr>
        <w:pStyle w:val="a4"/>
        <w:spacing w:line="240" w:lineRule="auto"/>
        <w:ind w:left="284" w:firstLine="283"/>
        <w:jc w:val="both"/>
        <w:rPr>
          <w:rFonts w:ascii="Cyril" w:hAnsi="Cyril" w:cs="Times New Roman"/>
          <w:b/>
          <w:sz w:val="28"/>
          <w:szCs w:val="28"/>
        </w:rPr>
      </w:pPr>
      <w:r>
        <w:rPr>
          <w:rFonts w:ascii="Cyril" w:hAnsi="Cyril" w:cs="Times New Roman"/>
          <w:b/>
          <w:sz w:val="28"/>
          <w:szCs w:val="28"/>
        </w:rPr>
        <w:tab/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Въ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се же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лёторекоша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дружина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игореви</w:t>
      </w:r>
      <w:proofErr w:type="spellEnd"/>
      <w:r w:rsidRPr="00E66241">
        <w:rPr>
          <w:rFonts w:ascii="Cyril" w:hAnsi="Cyril" w:cs="Times New Roman"/>
          <w:b/>
          <w:sz w:val="28"/>
          <w:szCs w:val="28"/>
          <w:lang w:val="en-US"/>
        </w:rPr>
        <w:t>W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троцисвёньлъжиизодёлис\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суть </w:t>
      </w:r>
      <w:r w:rsidRPr="00E66241">
        <w:rPr>
          <w:rFonts w:ascii="Cyril" w:hAnsi="Cyril" w:cs="Times New Roman"/>
          <w:b/>
          <w:sz w:val="28"/>
          <w:szCs w:val="28"/>
          <w:lang w:val="en-US"/>
        </w:rPr>
        <w:t>W</w:t>
      </w:r>
      <w:r w:rsidRPr="00E66241">
        <w:rPr>
          <w:rFonts w:ascii="Cyril" w:hAnsi="Cyril" w:cs="Times New Roman"/>
          <w:b/>
          <w:sz w:val="28"/>
          <w:szCs w:val="28"/>
        </w:rPr>
        <w:t xml:space="preserve">ружьем и порты а мы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назипоидикн\же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с нами в дань да и ты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добудеши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и мы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послуша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их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игорьиде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в дерева в дань и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примышл\ше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к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первои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дани и мужи его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возьемавъ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дань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поидевъград</w:t>
      </w:r>
      <w:r>
        <w:rPr>
          <w:rFonts w:ascii="Cyril" w:hAnsi="Cyril" w:cs="Times New Roman"/>
          <w:b/>
          <w:sz w:val="28"/>
          <w:szCs w:val="28"/>
        </w:rPr>
        <w:t>ъ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свои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идуще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же ему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въсп\тьразмысливъречедружинёсвоеи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идёте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съ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данью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домови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а </w:t>
      </w:r>
      <w:proofErr w:type="gramStart"/>
      <w:r w:rsidRPr="00E66241">
        <w:rPr>
          <w:rFonts w:ascii="Cyril" w:hAnsi="Cyril" w:cs="Times New Roman"/>
          <w:b/>
          <w:sz w:val="28"/>
          <w:szCs w:val="28"/>
          <w:lang w:val="en-US"/>
        </w:rPr>
        <w:t>a</w:t>
      </w:r>
      <w:proofErr w:type="spellStart"/>
      <w:proofErr w:type="gramEnd"/>
      <w:r w:rsidRPr="00E66241">
        <w:rPr>
          <w:rFonts w:ascii="Cyril" w:hAnsi="Cyril" w:cs="Times New Roman"/>
          <w:b/>
          <w:sz w:val="28"/>
          <w:szCs w:val="28"/>
        </w:rPr>
        <w:t>возъвращус\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похожю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и еще пусти дружину свою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домовисъмаломъ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же дружины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возъвратис\</w:t>
      </w:r>
      <w:proofErr w:type="spellEnd"/>
      <w:r w:rsidRPr="00E66241">
        <w:rPr>
          <w:rFonts w:ascii="Cyril" w:hAnsi="Cyril" w:cs="Times New Roman"/>
          <w:b/>
          <w:sz w:val="28"/>
          <w:szCs w:val="28"/>
        </w:rPr>
        <w:t xml:space="preserve">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жела</w:t>
      </w:r>
      <w:proofErr w:type="spellEnd"/>
      <w:proofErr w:type="gramStart"/>
      <w:r w:rsidRPr="00E66241">
        <w:rPr>
          <w:rFonts w:ascii="Cyril" w:hAnsi="Cyril" w:cs="Times New Roman"/>
          <w:b/>
          <w:sz w:val="28"/>
          <w:szCs w:val="28"/>
          <w:lang w:val="en-US"/>
        </w:rPr>
        <w:t>a</w:t>
      </w:r>
      <w:proofErr w:type="gramEnd"/>
      <w:r w:rsidRPr="00E66241">
        <w:rPr>
          <w:rFonts w:ascii="Cyril" w:hAnsi="Cyril" w:cs="Times New Roman"/>
          <w:b/>
          <w:sz w:val="28"/>
          <w:szCs w:val="28"/>
        </w:rPr>
        <w:t xml:space="preserve"> больше </w:t>
      </w:r>
      <w:proofErr w:type="spellStart"/>
      <w:r w:rsidRPr="00E66241">
        <w:rPr>
          <w:rFonts w:ascii="Cyril" w:hAnsi="Cyril" w:cs="Times New Roman"/>
          <w:b/>
          <w:sz w:val="28"/>
          <w:szCs w:val="28"/>
        </w:rPr>
        <w:t>имень</w:t>
      </w:r>
      <w:proofErr w:type="spellEnd"/>
      <w:r w:rsidRPr="00E66241">
        <w:rPr>
          <w:rFonts w:ascii="Cyril" w:hAnsi="Cyril" w:cs="Times New Roman"/>
          <w:b/>
          <w:sz w:val="28"/>
          <w:szCs w:val="28"/>
          <w:lang w:val="en-US"/>
        </w:rPr>
        <w:t>a</w:t>
      </w:r>
    </w:p>
    <w:p w:rsidR="001957F6" w:rsidRPr="003F636D" w:rsidRDefault="001957F6" w:rsidP="001957F6">
      <w:pPr>
        <w:pStyle w:val="a4"/>
        <w:spacing w:line="240" w:lineRule="auto"/>
        <w:ind w:left="1065"/>
        <w:jc w:val="both"/>
        <w:rPr>
          <w:rFonts w:ascii="Cyril" w:hAnsi="Cyril" w:cs="Times New Roman"/>
          <w:b/>
          <w:sz w:val="28"/>
          <w:szCs w:val="28"/>
        </w:rPr>
      </w:pPr>
    </w:p>
    <w:p w:rsidR="001957F6" w:rsidRDefault="001957F6" w:rsidP="001957F6">
      <w:pPr>
        <w:pStyle w:val="a4"/>
        <w:spacing w:after="0" w:line="240" w:lineRule="auto"/>
        <w:ind w:left="177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10</w:t>
      </w:r>
    </w:p>
    <w:p w:rsidR="001957F6" w:rsidRDefault="001957F6" w:rsidP="001957F6">
      <w:pPr>
        <w:pStyle w:val="a4"/>
        <w:spacing w:after="0" w:line="240" w:lineRule="auto"/>
        <w:ind w:left="1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7F6" w:rsidRDefault="001957F6" w:rsidP="001957F6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Древнерусский текст, приведённый в задании 9, содержит много архаизмов. Найдите эти слова и сгруппируйте по принципу отнесённости к одному из </w:t>
      </w:r>
      <w:r w:rsidRPr="00E0120E">
        <w:rPr>
          <w:rFonts w:ascii="Times New Roman" w:hAnsi="Times New Roman" w:cs="Times New Roman"/>
          <w:i/>
          <w:sz w:val="28"/>
          <w:szCs w:val="28"/>
        </w:rPr>
        <w:t xml:space="preserve">типов </w:t>
      </w:r>
      <w:r>
        <w:rPr>
          <w:rFonts w:ascii="Times New Roman" w:hAnsi="Times New Roman" w:cs="Times New Roman"/>
          <w:sz w:val="28"/>
          <w:szCs w:val="28"/>
        </w:rPr>
        <w:t>архаических слов, выделяемых в лексикологии (в группе должно быть не менее двух-трёх примеров из текста).</w:t>
      </w:r>
    </w:p>
    <w:p w:rsidR="001957F6" w:rsidRPr="00E66241" w:rsidRDefault="001957F6" w:rsidP="001957F6">
      <w:pPr>
        <w:pStyle w:val="a4"/>
        <w:spacing w:line="240" w:lineRule="auto"/>
        <w:ind w:left="1065"/>
        <w:jc w:val="both"/>
        <w:rPr>
          <w:rFonts w:ascii="Cyril" w:hAnsi="Cyril" w:cs="Times New Roman"/>
          <w:b/>
          <w:sz w:val="28"/>
          <w:szCs w:val="28"/>
        </w:rPr>
      </w:pPr>
    </w:p>
    <w:p w:rsidR="001957F6" w:rsidRPr="001957F6" w:rsidRDefault="001957F6" w:rsidP="00195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11" w:rsidRDefault="00682A11">
      <w:bookmarkStart w:id="0" w:name="_GoBack"/>
      <w:bookmarkEnd w:id="0"/>
    </w:p>
    <w:sectPr w:rsidR="00682A11" w:rsidSect="00523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yril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EF3"/>
    <w:multiLevelType w:val="hybridMultilevel"/>
    <w:tmpl w:val="6DE091F0"/>
    <w:lvl w:ilvl="0" w:tplc="14962A2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8B11AC3"/>
    <w:multiLevelType w:val="hybridMultilevel"/>
    <w:tmpl w:val="62C0CF34"/>
    <w:lvl w:ilvl="0" w:tplc="7F7AF7C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649070A"/>
    <w:multiLevelType w:val="hybridMultilevel"/>
    <w:tmpl w:val="EC123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64F56"/>
    <w:multiLevelType w:val="hybridMultilevel"/>
    <w:tmpl w:val="FE00DF92"/>
    <w:lvl w:ilvl="0" w:tplc="98C438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A2B3EF0"/>
    <w:multiLevelType w:val="hybridMultilevel"/>
    <w:tmpl w:val="06264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7337A"/>
    <w:multiLevelType w:val="hybridMultilevel"/>
    <w:tmpl w:val="63EA860E"/>
    <w:lvl w:ilvl="0" w:tplc="470E5222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982"/>
    <w:rsid w:val="00000368"/>
    <w:rsid w:val="001957F6"/>
    <w:rsid w:val="002D4690"/>
    <w:rsid w:val="003124DE"/>
    <w:rsid w:val="003F636D"/>
    <w:rsid w:val="00523F4D"/>
    <w:rsid w:val="00682A11"/>
    <w:rsid w:val="008C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F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7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57F6"/>
    <w:pPr>
      <w:spacing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1115</Words>
  <Characters>6359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Finis corōnat opus – ‘Конец венчает дело’. - </vt:lpstr>
      <vt:lpstr>Можно ли включить в одно родственное гнездо со словами, восходящими к латинизму </vt:lpstr>
    </vt:vector>
  </TitlesOfParts>
  <Company/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Avrora</cp:lastModifiedBy>
  <cp:revision>6</cp:revision>
  <dcterms:created xsi:type="dcterms:W3CDTF">2022-11-17T06:01:00Z</dcterms:created>
  <dcterms:modified xsi:type="dcterms:W3CDTF">2022-11-20T16:39:00Z</dcterms:modified>
</cp:coreProperties>
</file>